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F0" w:rsidRPr="00ED20F0" w:rsidRDefault="00ED20F0" w:rsidP="00ED20F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D20F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D20F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D20F0">
        <w:rPr>
          <w:color w:val="FF0000"/>
          <w:sz w:val="24"/>
          <w:lang w:val="en-US"/>
        </w:rPr>
        <w:t>Microsoft</w:t>
      </w:r>
      <w:r w:rsidRPr="00ED20F0">
        <w:rPr>
          <w:color w:val="FF0000"/>
          <w:sz w:val="24"/>
        </w:rPr>
        <w:t xml:space="preserve"> </w:t>
      </w:r>
      <w:r w:rsidRPr="00ED20F0">
        <w:rPr>
          <w:color w:val="FF0000"/>
          <w:sz w:val="24"/>
          <w:lang w:val="en-US"/>
        </w:rPr>
        <w:t>Word</w:t>
      </w:r>
      <w:r w:rsidRPr="00ED20F0">
        <w:rPr>
          <w:color w:val="FF0000"/>
          <w:sz w:val="24"/>
        </w:rPr>
        <w:t xml:space="preserve"> направить по электронной почте:</w:t>
      </w:r>
    </w:p>
    <w:p w:rsidR="00ED20F0" w:rsidRPr="00ED20F0" w:rsidRDefault="003A51BA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D20F0" w:rsidRPr="00ED20F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D20F0" w:rsidRPr="00ED20F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D20F0" w:rsidRPr="00ED20F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D20F0" w:rsidRPr="00ED20F0" w:rsidRDefault="00ED20F0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D20F0">
        <w:rPr>
          <w:b/>
          <w:color w:val="FF0000"/>
          <w:sz w:val="20"/>
          <w:szCs w:val="24"/>
        </w:rPr>
        <w:t xml:space="preserve">или </w:t>
      </w:r>
    </w:p>
    <w:p w:rsidR="00ED20F0" w:rsidRPr="00ED20F0" w:rsidRDefault="003A51BA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D20F0" w:rsidRPr="00ED20F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D20F0" w:rsidRPr="00ED20F0">
        <w:rPr>
          <w:rStyle w:val="a9"/>
          <w:b/>
          <w:color w:val="FF0000"/>
          <w:sz w:val="20"/>
          <w:szCs w:val="24"/>
        </w:rPr>
        <w:t xml:space="preserve"> </w:t>
      </w:r>
      <w:r w:rsidR="00ED20F0" w:rsidRPr="00ED20F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D20F0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D20F0">
        <w:rPr>
          <w:sz w:val="24"/>
        </w:rPr>
        <w:t xml:space="preserve">просит провести </w:t>
      </w:r>
      <w:r w:rsidRPr="00ED20F0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D20F0">
        <w:rPr>
          <w:i/>
          <w:sz w:val="24"/>
        </w:rPr>
        <w:t xml:space="preserve"> </w:t>
      </w:r>
      <w:r w:rsidRPr="00ED20F0">
        <w:rPr>
          <w:i/>
          <w:color w:val="FF0000"/>
          <w:sz w:val="24"/>
        </w:rPr>
        <w:t>(выбрать нужное)</w:t>
      </w:r>
      <w:r w:rsidRPr="00ED20F0">
        <w:rPr>
          <w:i/>
          <w:sz w:val="24"/>
        </w:rPr>
        <w:t xml:space="preserve"> </w:t>
      </w:r>
      <w:r w:rsidRPr="00ED20F0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A2A33" w:rsidRPr="009A2A33">
        <w:rPr>
          <w:b/>
          <w:sz w:val="24"/>
        </w:rPr>
        <w:t>1</w:t>
      </w:r>
      <w:r w:rsidR="009A2A33">
        <w:rPr>
          <w:b/>
          <w:sz w:val="24"/>
        </w:rPr>
        <w:t>9798 «Электромонтажник-наладчик»</w:t>
      </w:r>
      <w:r w:rsidR="001415C7">
        <w:rPr>
          <w:b/>
          <w:sz w:val="24"/>
        </w:rPr>
        <w:t xml:space="preserve"> </w:t>
      </w:r>
      <w:r w:rsidR="001415C7" w:rsidRPr="001415C7">
        <w:rPr>
          <w:color w:val="FF0000"/>
          <w:sz w:val="24"/>
        </w:rPr>
        <w:t>(</w:t>
      </w:r>
      <w:r w:rsidR="003F197D" w:rsidRPr="00775BB8">
        <w:rPr>
          <w:i/>
          <w:color w:val="FF0000"/>
          <w:sz w:val="24"/>
        </w:rPr>
        <w:t>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2528F" w:rsidRDefault="00B2528F" w:rsidP="00B2528F">
      <w:pPr>
        <w:spacing w:line="216" w:lineRule="auto"/>
        <w:jc w:val="both"/>
        <w:rPr>
          <w:sz w:val="24"/>
        </w:rPr>
      </w:pPr>
    </w:p>
    <w:p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:rsidR="00ED20F0" w:rsidRPr="00ED20F0" w:rsidRDefault="00ED20F0" w:rsidP="00ED20F0">
      <w:pPr>
        <w:spacing w:line="216" w:lineRule="auto"/>
        <w:jc w:val="both"/>
        <w:rPr>
          <w:i/>
          <w:color w:val="FF0000"/>
          <w:sz w:val="24"/>
        </w:rPr>
      </w:pPr>
      <w:r w:rsidRPr="00ED20F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D20F0">
        <w:rPr>
          <w:i/>
          <w:color w:val="FF0000"/>
          <w:sz w:val="24"/>
        </w:rPr>
        <w:t>(выбрать нужное)</w:t>
      </w:r>
    </w:p>
    <w:p w:rsidR="00ED20F0" w:rsidRPr="00ED20F0" w:rsidRDefault="00ED20F0" w:rsidP="00ED20F0">
      <w:pPr>
        <w:spacing w:line="216" w:lineRule="auto"/>
        <w:jc w:val="both"/>
        <w:rPr>
          <w:sz w:val="24"/>
        </w:rPr>
      </w:pPr>
    </w:p>
    <w:p w:rsidR="00ED20F0" w:rsidRPr="00ED20F0" w:rsidRDefault="00ED20F0" w:rsidP="00ED20F0">
      <w:pPr>
        <w:spacing w:line="216" w:lineRule="auto"/>
        <w:jc w:val="both"/>
        <w:rPr>
          <w:sz w:val="24"/>
        </w:rPr>
      </w:pPr>
      <w:r w:rsidRPr="00ED20F0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D20F0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D20F0" w:rsidRDefault="00ED20F0" w:rsidP="00ED20F0">
      <w:pPr>
        <w:pStyle w:val="a4"/>
        <w:tabs>
          <w:tab w:val="left" w:pos="5670"/>
        </w:tabs>
        <w:jc w:val="both"/>
      </w:pPr>
      <w:r w:rsidRPr="00ED20F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ED20F0" w:rsidRDefault="00ED20F0" w:rsidP="00524F90">
      <w:pPr>
        <w:spacing w:line="216" w:lineRule="auto"/>
        <w:jc w:val="center"/>
        <w:rPr>
          <w:b/>
          <w:sz w:val="24"/>
        </w:rPr>
      </w:pPr>
    </w:p>
    <w:p w:rsidR="00ED20F0" w:rsidRDefault="00ED20F0" w:rsidP="00524F90">
      <w:pPr>
        <w:spacing w:line="216" w:lineRule="auto"/>
        <w:jc w:val="center"/>
        <w:rPr>
          <w:b/>
          <w:sz w:val="24"/>
        </w:rPr>
      </w:pPr>
    </w:p>
    <w:p w:rsidR="00ED20F0" w:rsidRDefault="00ED20F0" w:rsidP="00524F90">
      <w:pPr>
        <w:spacing w:line="216" w:lineRule="auto"/>
        <w:jc w:val="center"/>
        <w:rPr>
          <w:b/>
          <w:sz w:val="24"/>
        </w:rPr>
        <w:sectPr w:rsidR="00ED20F0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843"/>
        <w:gridCol w:w="1417"/>
        <w:gridCol w:w="1559"/>
        <w:gridCol w:w="1559"/>
        <w:gridCol w:w="3119"/>
        <w:gridCol w:w="3544"/>
        <w:gridCol w:w="2247"/>
      </w:tblGrid>
      <w:tr w:rsidR="003A51BA" w:rsidTr="003A51BA">
        <w:trPr>
          <w:trHeight w:val="334"/>
          <w:jc w:val="center"/>
        </w:trPr>
        <w:tc>
          <w:tcPr>
            <w:tcW w:w="438" w:type="dxa"/>
            <w:vAlign w:val="center"/>
          </w:tcPr>
          <w:p w:rsidR="003A51BA" w:rsidRDefault="003A51BA" w:rsidP="003A51BA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vAlign w:val="center"/>
          </w:tcPr>
          <w:p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A51BA" w:rsidRPr="00805C3E" w:rsidRDefault="003A51BA" w:rsidP="003A51B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19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3A51BA" w:rsidRDefault="003A51BA" w:rsidP="003A51B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247" w:type="dxa"/>
            <w:vAlign w:val="center"/>
          </w:tcPr>
          <w:p w:rsidR="003A51BA" w:rsidRDefault="003A51BA" w:rsidP="003A51B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3A51BA" w:rsidTr="003A51BA">
        <w:trPr>
          <w:trHeight w:val="20"/>
          <w:jc w:val="center"/>
        </w:trPr>
        <w:tc>
          <w:tcPr>
            <w:tcW w:w="438" w:type="dxa"/>
            <w:vAlign w:val="center"/>
          </w:tcPr>
          <w:p w:rsidR="003A51BA" w:rsidRDefault="003A51BA" w:rsidP="003A51B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3A51BA" w:rsidRPr="00805C3E" w:rsidRDefault="003A51BA" w:rsidP="003A51B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559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A51BA" w:rsidRDefault="003A51BA" w:rsidP="003A51B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19" w:type="dxa"/>
            <w:vAlign w:val="center"/>
          </w:tcPr>
          <w:p w:rsidR="003A51BA" w:rsidRDefault="003A51BA" w:rsidP="003A51BA">
            <w:pPr>
              <w:jc w:val="center"/>
            </w:pPr>
            <w:r>
              <w:t>Среднее общее</w:t>
            </w:r>
          </w:p>
          <w:p w:rsidR="003A51BA" w:rsidRDefault="003A51BA" w:rsidP="003A51BA">
            <w:pPr>
              <w:jc w:val="center"/>
            </w:pPr>
            <w:r>
              <w:t>Среднее профессиональное</w:t>
            </w:r>
          </w:p>
          <w:p w:rsidR="003A51BA" w:rsidRDefault="003A51BA" w:rsidP="003A51BA">
            <w:pPr>
              <w:jc w:val="center"/>
            </w:pPr>
            <w:r>
              <w:t>Высшее</w:t>
            </w:r>
          </w:p>
          <w:p w:rsidR="003A51BA" w:rsidRDefault="003A51BA" w:rsidP="003A51BA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544" w:type="dxa"/>
            <w:vAlign w:val="center"/>
          </w:tcPr>
          <w:p w:rsidR="003A51BA" w:rsidRDefault="003A51BA" w:rsidP="003A51BA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3A51BA" w:rsidRDefault="003A51BA" w:rsidP="003A51BA">
            <w:pPr>
              <w:spacing w:line="216" w:lineRule="auto"/>
              <w:jc w:val="center"/>
            </w:pPr>
          </w:p>
          <w:p w:rsidR="003A51BA" w:rsidRDefault="003A51BA" w:rsidP="003A51BA">
            <w:pPr>
              <w:spacing w:line="216" w:lineRule="auto"/>
              <w:jc w:val="center"/>
            </w:pPr>
            <w:r>
              <w:t>Удостоверение</w:t>
            </w:r>
          </w:p>
          <w:p w:rsidR="003A51BA" w:rsidRDefault="003A51BA" w:rsidP="003A51BA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247" w:type="dxa"/>
            <w:vAlign w:val="center"/>
          </w:tcPr>
          <w:p w:rsidR="003A51BA" w:rsidRDefault="003A51BA" w:rsidP="003A51BA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4-7 </w:t>
            </w:r>
            <w:r w:rsidRPr="00007046">
              <w:rPr>
                <w:sz w:val="22"/>
              </w:rPr>
              <w:t>разряд</w:t>
            </w:r>
          </w:p>
          <w:p w:rsidR="003A51BA" w:rsidRPr="004023FE" w:rsidRDefault="003A51BA" w:rsidP="003A51BA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3A51BA" w:rsidTr="003A51BA">
        <w:trPr>
          <w:trHeight w:val="373"/>
          <w:jc w:val="center"/>
        </w:trPr>
        <w:tc>
          <w:tcPr>
            <w:tcW w:w="438" w:type="dxa"/>
            <w:vAlign w:val="center"/>
          </w:tcPr>
          <w:p w:rsidR="003A51BA" w:rsidRDefault="003A51BA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3A51BA" w:rsidRDefault="003A51BA" w:rsidP="00E60BDD">
            <w:pPr>
              <w:spacing w:line="216" w:lineRule="auto"/>
            </w:pPr>
          </w:p>
        </w:tc>
        <w:tc>
          <w:tcPr>
            <w:tcW w:w="1417" w:type="dxa"/>
          </w:tcPr>
          <w:p w:rsidR="003A51BA" w:rsidRDefault="003A51BA" w:rsidP="00E60BDD">
            <w:pPr>
              <w:spacing w:line="216" w:lineRule="auto"/>
            </w:pPr>
          </w:p>
        </w:tc>
        <w:tc>
          <w:tcPr>
            <w:tcW w:w="1559" w:type="dxa"/>
          </w:tcPr>
          <w:p w:rsidR="003A51BA" w:rsidRDefault="003A51BA" w:rsidP="00E540C7">
            <w:pPr>
              <w:spacing w:line="216" w:lineRule="auto"/>
              <w:jc w:val="center"/>
            </w:pPr>
          </w:p>
        </w:tc>
        <w:tc>
          <w:tcPr>
            <w:tcW w:w="1559" w:type="dxa"/>
          </w:tcPr>
          <w:p w:rsidR="003A51BA" w:rsidRDefault="003A51BA" w:rsidP="00E540C7">
            <w:pPr>
              <w:spacing w:line="216" w:lineRule="auto"/>
              <w:jc w:val="center"/>
            </w:pPr>
          </w:p>
        </w:tc>
        <w:tc>
          <w:tcPr>
            <w:tcW w:w="3119" w:type="dxa"/>
          </w:tcPr>
          <w:p w:rsidR="003A51BA" w:rsidRDefault="003A51BA" w:rsidP="00E60BDD">
            <w:pPr>
              <w:spacing w:line="216" w:lineRule="auto"/>
            </w:pPr>
          </w:p>
        </w:tc>
        <w:tc>
          <w:tcPr>
            <w:tcW w:w="3544" w:type="dxa"/>
          </w:tcPr>
          <w:p w:rsidR="003A51BA" w:rsidRDefault="003A51BA" w:rsidP="00E60BDD">
            <w:pPr>
              <w:spacing w:line="216" w:lineRule="auto"/>
            </w:pPr>
          </w:p>
        </w:tc>
        <w:tc>
          <w:tcPr>
            <w:tcW w:w="2247" w:type="dxa"/>
          </w:tcPr>
          <w:p w:rsidR="003A51BA" w:rsidRDefault="003A51BA" w:rsidP="00E60BDD">
            <w:pPr>
              <w:spacing w:line="216" w:lineRule="auto"/>
            </w:pPr>
          </w:p>
        </w:tc>
      </w:tr>
    </w:tbl>
    <w:p w:rsidR="00805C3E" w:rsidRDefault="00805C3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805C3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528F" w:rsidRDefault="00B2528F" w:rsidP="00524F90">
      <w:pPr>
        <w:spacing w:line="216" w:lineRule="auto"/>
        <w:rPr>
          <w:sz w:val="24"/>
          <w:szCs w:val="24"/>
        </w:rPr>
      </w:pPr>
    </w:p>
    <w:p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16710" w:rsidRDefault="00C16710" w:rsidP="00C16710">
      <w:pPr>
        <w:spacing w:line="240" w:lineRule="atLeast"/>
        <w:jc w:val="center"/>
        <w:rPr>
          <w:b/>
          <w:sz w:val="28"/>
          <w:szCs w:val="28"/>
        </w:rPr>
      </w:pPr>
    </w:p>
    <w:p w:rsidR="00ED20F0" w:rsidRDefault="00ED20F0" w:rsidP="00C16710">
      <w:pPr>
        <w:spacing w:line="240" w:lineRule="atLeast"/>
        <w:jc w:val="center"/>
        <w:rPr>
          <w:b/>
          <w:sz w:val="28"/>
          <w:szCs w:val="28"/>
        </w:rPr>
        <w:sectPr w:rsidR="00ED20F0" w:rsidSect="00ED20F0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C16710" w:rsidRPr="00661D91" w:rsidRDefault="00C16710" w:rsidP="00C16710">
      <w:pPr>
        <w:spacing w:line="240" w:lineRule="atLeast"/>
        <w:jc w:val="center"/>
        <w:rPr>
          <w:b/>
          <w:sz w:val="28"/>
          <w:szCs w:val="28"/>
        </w:rPr>
      </w:pPr>
      <w:r w:rsidRPr="00661D91">
        <w:rPr>
          <w:b/>
          <w:sz w:val="28"/>
          <w:szCs w:val="28"/>
        </w:rPr>
        <w:lastRenderedPageBreak/>
        <w:t>КВАЛИФИКАЦИОННАЯ ХАРАКТЕРИСТИКА</w:t>
      </w:r>
    </w:p>
    <w:p w:rsidR="00C16710" w:rsidRDefault="00C16710" w:rsidP="00C16710">
      <w:pPr>
        <w:autoSpaceDE w:val="0"/>
        <w:autoSpaceDN w:val="0"/>
        <w:adjustRightInd w:val="0"/>
        <w:ind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Электромонтажник- наладчик</w:t>
      </w:r>
    </w:p>
    <w:p w:rsidR="00C16710" w:rsidRDefault="00C16710" w:rsidP="00C16710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E4D06">
        <w:rPr>
          <w:b/>
          <w:sz w:val="24"/>
          <w:szCs w:val="24"/>
        </w:rPr>
        <w:t xml:space="preserve">  4-й разряд</w:t>
      </w:r>
    </w:p>
    <w:p w:rsidR="00C16710" w:rsidRPr="008E4D06" w:rsidRDefault="00C16710" w:rsidP="00C167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Характеристика работ</w:t>
      </w:r>
      <w:r w:rsidRPr="008E4D06">
        <w:rPr>
          <w:sz w:val="24"/>
          <w:szCs w:val="24"/>
        </w:rPr>
        <w:t xml:space="preserve">. Наладка объектов электроснабжения напряжением до 1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промышленного и гражданского строительства, а также электроприводов переменного тока напряжением до 1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 простыми схемами управления. Сборка простых схем измерений и испытаний. Проверка подключения амперметров, вольтметров, счетчиков, приборов контроля изоляции. Проверка максимальных и тепловых защит у автоматических выключателей и магнитных пускателей. Проверка схем управления электроприводами переменного тока с короткозамкнутым ротором. Настройка электромагнитных реле тока и напряжения. Измерение сопротивления изоляции электрооборудования и кабелей. Измерение сопротивления постоянному току обмоток электрических машин и аппаратов. Измерение сопротивления заземляющих устройств.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Должен знать</w:t>
      </w:r>
      <w:r w:rsidRPr="008E4D06">
        <w:rPr>
          <w:sz w:val="24"/>
          <w:szCs w:val="24"/>
        </w:rPr>
        <w:t xml:space="preserve">: основы электротехники; назначение и принцип действия электроизмерительных приборов, электрических машин и аппаратов; условные графические обозначения элементов электрических схем; назначение, принцип действия и устройство максимальных токовых и тепловых защит; методы проверки и настройки несложных электрических схем и аппаратов; схемы измерений и испытаний при производстве пусконаладочных работ; </w:t>
      </w:r>
      <w:hyperlink r:id="rId8" w:history="1">
        <w:r w:rsidRPr="008E4D06">
          <w:rPr>
            <w:color w:val="0000FF"/>
            <w:sz w:val="24"/>
            <w:szCs w:val="24"/>
          </w:rPr>
          <w:t>правила</w:t>
        </w:r>
      </w:hyperlink>
      <w:r w:rsidRPr="008E4D06">
        <w:rPr>
          <w:sz w:val="24"/>
          <w:szCs w:val="24"/>
        </w:rPr>
        <w:t xml:space="preserve"> устройства электроустановок.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E4D06">
        <w:rPr>
          <w:b/>
          <w:sz w:val="24"/>
          <w:szCs w:val="24"/>
        </w:rPr>
        <w:t>5-й разряд</w:t>
      </w:r>
    </w:p>
    <w:p w:rsidR="00C16710" w:rsidRPr="008E4D06" w:rsidRDefault="00C16710" w:rsidP="00C167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Характеристика работ</w:t>
      </w:r>
      <w:r w:rsidRPr="008E4D06">
        <w:rPr>
          <w:sz w:val="24"/>
          <w:szCs w:val="24"/>
        </w:rPr>
        <w:t xml:space="preserve">. Наладка объектов электроснабжения напряжением до 10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 простыми видами защит в промышленном и гражданском строительстве. Наладка электроприводов переменного тока прямого включения напряжением до 10 </w:t>
      </w:r>
      <w:proofErr w:type="spellStart"/>
      <w:r w:rsidRPr="008E4D06">
        <w:rPr>
          <w:sz w:val="24"/>
          <w:szCs w:val="24"/>
        </w:rPr>
        <w:t>кВ.</w:t>
      </w:r>
      <w:proofErr w:type="spellEnd"/>
      <w:r w:rsidRPr="008E4D06">
        <w:rPr>
          <w:sz w:val="24"/>
          <w:szCs w:val="24"/>
        </w:rPr>
        <w:t xml:space="preserve"> Проверка и настройка несложных аппаратов релейной защиты. Сборка схем измерений и испытаний. Проверка схем релейной защиты и управления комплектных трансформаторных подстанций (КТП) мощностью до 1000 кВА и напряжением до 10 </w:t>
      </w:r>
      <w:proofErr w:type="spellStart"/>
      <w:r w:rsidRPr="008E4D06">
        <w:rPr>
          <w:sz w:val="24"/>
          <w:szCs w:val="24"/>
        </w:rPr>
        <w:t>кВ.</w:t>
      </w:r>
      <w:proofErr w:type="spellEnd"/>
      <w:r w:rsidRPr="008E4D06">
        <w:rPr>
          <w:sz w:val="24"/>
          <w:szCs w:val="24"/>
        </w:rPr>
        <w:t xml:space="preserve"> Наладка электроприводов переменного тока кранов, тельферов, насосов, компрессоров, многоскоростных электроприводов. Наладка нерегулируемых источников постоянного тока: блоков питания (ВПТ, БПН), аккумуляторных батарей.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Должен знать</w:t>
      </w:r>
      <w:r w:rsidRPr="008E4D06">
        <w:rPr>
          <w:sz w:val="24"/>
          <w:szCs w:val="24"/>
        </w:rPr>
        <w:t>: конструкцию и устройство электрических машин и аппаратов; схемы электроснабжения и электроприводов переменного тока; методы наладки электрооборудования объектов электроснабжения, включая релейную защиту, и электроприводов переменного тока; типы и технические характеристики используемых при наладке приборов; устройство и принцип действия нерегулируемых источников постоянного тока; строительные нормы и правила.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sz w:val="24"/>
          <w:szCs w:val="24"/>
        </w:rPr>
        <w:t>Требуется среднее профессиональное образование.</w:t>
      </w:r>
    </w:p>
    <w:p w:rsidR="00C16710" w:rsidRPr="008E4D06" w:rsidRDefault="00C16710" w:rsidP="00C167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E4D06">
        <w:rPr>
          <w:b/>
          <w:sz w:val="24"/>
          <w:szCs w:val="24"/>
        </w:rPr>
        <w:t>6-й разряд</w:t>
      </w:r>
    </w:p>
    <w:p w:rsidR="00C16710" w:rsidRPr="008E4D06" w:rsidRDefault="00C16710" w:rsidP="00C167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Характеристика работ</w:t>
      </w:r>
      <w:r w:rsidRPr="008E4D06">
        <w:rPr>
          <w:sz w:val="24"/>
          <w:szCs w:val="24"/>
        </w:rPr>
        <w:t xml:space="preserve">. Наладка объектов электроснабжения напряжением до 10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со сложными видами релейных защит в промышленном и гражданском строительстве. Наладка электроприводов переменного тока напряжением до 10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 элементами автоматики, электроприводов постоянного тока с релейно-контакторной схемой управления и регулирования. Наладка фидеров напряжением до 10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 направленной защитой, дифференциальной защитой силовых трансформаторов и двигателей. Наладка электроприводов с асинхронным электродвигателем (короткозамкнутым или фазным ротором) и элементами автоматики. Испытание и определение места повреждения кабелей. Наладка диспетчерского управления и сигнализации объектов электроснабжения и поточно-транспортных систем. Наладка систем оперативного постоянного тока (аккумуляторные батареи). Наладка преобразовательных агрегатов машинных и полупроводниковых нерегулируемых мощностей до 500 кВт.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Должен знать</w:t>
      </w:r>
      <w:r w:rsidRPr="008E4D06">
        <w:rPr>
          <w:sz w:val="24"/>
          <w:szCs w:val="24"/>
        </w:rPr>
        <w:t xml:space="preserve">: устройство, назначение и принцип действия сложных видов релейных защит; методы наладки сложных видов защит; устройство высоковольтных испытательных установок и аппаратуры для отыскания мест повреждения в кабелях; методы высоковольтных </w:t>
      </w:r>
      <w:r w:rsidRPr="008E4D06">
        <w:rPr>
          <w:sz w:val="24"/>
          <w:szCs w:val="24"/>
        </w:rPr>
        <w:lastRenderedPageBreak/>
        <w:t xml:space="preserve">испытаний и </w:t>
      </w:r>
      <w:proofErr w:type="spellStart"/>
      <w:r w:rsidRPr="008E4D06">
        <w:rPr>
          <w:sz w:val="24"/>
          <w:szCs w:val="24"/>
        </w:rPr>
        <w:t>отысканий</w:t>
      </w:r>
      <w:proofErr w:type="spellEnd"/>
      <w:r w:rsidRPr="008E4D06">
        <w:rPr>
          <w:sz w:val="24"/>
          <w:szCs w:val="24"/>
        </w:rPr>
        <w:t xml:space="preserve"> мест повреждения в кабелях; основы автоматики и полупроводниковой техники; методы наладки электроприводов переменного тока с элементами автоматики и полупроводниковой техники; технические характеристики машин постоянного тока; методы наладки электроприводов постоянного тока с релейно-контакторной схемой управления и элементами автоматики; правила соблюдения техники безопасности при выполнении электромонтажных работ.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sz w:val="24"/>
          <w:szCs w:val="24"/>
        </w:rPr>
        <w:t>Требуется среднее профессиональное образование.</w:t>
      </w:r>
    </w:p>
    <w:p w:rsidR="00C16710" w:rsidRPr="008E4D06" w:rsidRDefault="00C16710" w:rsidP="00C167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E4D06">
        <w:rPr>
          <w:b/>
          <w:sz w:val="24"/>
          <w:szCs w:val="24"/>
        </w:rPr>
        <w:t>7-й разряд</w:t>
      </w:r>
    </w:p>
    <w:p w:rsidR="00C16710" w:rsidRPr="008E4D06" w:rsidRDefault="00C16710" w:rsidP="00C167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Характеристика работ</w:t>
      </w:r>
      <w:r w:rsidRPr="008E4D06">
        <w:rPr>
          <w:sz w:val="24"/>
          <w:szCs w:val="24"/>
        </w:rPr>
        <w:t xml:space="preserve">. Наладка оборудования напряжением свыше 10 </w:t>
      </w:r>
      <w:proofErr w:type="spellStart"/>
      <w:r w:rsidRPr="008E4D06">
        <w:rPr>
          <w:sz w:val="24"/>
          <w:szCs w:val="24"/>
        </w:rPr>
        <w:t>кВ</w:t>
      </w:r>
      <w:proofErr w:type="spellEnd"/>
      <w:r w:rsidRPr="008E4D06">
        <w:rPr>
          <w:sz w:val="24"/>
          <w:szCs w:val="24"/>
        </w:rPr>
        <w:t xml:space="preserve"> со сложными схемами защит, управления и регулирования. Наладка электроприводов с элементами электроники, автоматики, со сложной электроникой и релейно-контактной схемой управления и регулирования. Наладка сложной дифференциальной и направленной защиты силовых трансформаторов и двигателей. Наладка сложных схем оперативного управления постоянного тока. Наладка преобразовательных агрегатов мощностью свыше 500 кВт.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b/>
          <w:sz w:val="24"/>
          <w:szCs w:val="24"/>
        </w:rPr>
        <w:t>Должен знать</w:t>
      </w:r>
      <w:r w:rsidRPr="008E4D06">
        <w:rPr>
          <w:sz w:val="24"/>
          <w:szCs w:val="24"/>
        </w:rPr>
        <w:t>: устройство, принцип действия и методы наладки сложных видов схем защиты; методы наладки сложных схем оперативного управления постоянного тока, преобразовательных агрегатов.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sz w:val="24"/>
          <w:szCs w:val="24"/>
        </w:rPr>
        <w:t>Требуется среднее профессиональное образование.</w:t>
      </w:r>
    </w:p>
    <w:p w:rsidR="00C16710" w:rsidRPr="008E4D06" w:rsidRDefault="00C16710" w:rsidP="00C167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4D06">
        <w:rPr>
          <w:sz w:val="24"/>
          <w:szCs w:val="24"/>
        </w:rPr>
        <w:t>Примечание. Более сложные пусконаладочные работы выполняются инженерно-техническим персоналом.</w:t>
      </w:r>
    </w:p>
    <w:p w:rsidR="00C16710" w:rsidRPr="008E4D06" w:rsidRDefault="00C16710" w:rsidP="00C167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AE4" w:rsidRPr="00E93156" w:rsidRDefault="00B33AE4" w:rsidP="00C167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33AE4" w:rsidRPr="00E93156" w:rsidSect="00ED20F0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415C7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A51BA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73301A"/>
    <w:rsid w:val="00734237"/>
    <w:rsid w:val="00757895"/>
    <w:rsid w:val="0076143B"/>
    <w:rsid w:val="0076620C"/>
    <w:rsid w:val="00775BB8"/>
    <w:rsid w:val="007B5B09"/>
    <w:rsid w:val="007E0A9A"/>
    <w:rsid w:val="00805C3E"/>
    <w:rsid w:val="008216AB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A2A33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16710"/>
    <w:rsid w:val="00C30E51"/>
    <w:rsid w:val="00C36D11"/>
    <w:rsid w:val="00C37459"/>
    <w:rsid w:val="00C61DEC"/>
    <w:rsid w:val="00C84DAA"/>
    <w:rsid w:val="00C9595F"/>
    <w:rsid w:val="00CA160F"/>
    <w:rsid w:val="00CE196B"/>
    <w:rsid w:val="00D206B7"/>
    <w:rsid w:val="00D43736"/>
    <w:rsid w:val="00D450ED"/>
    <w:rsid w:val="00D532C1"/>
    <w:rsid w:val="00D71F92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D20F0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EA8E914891FB0BA0574BD4C6FD30CBA4D9A46284FCE3E55AE6D08W4L3G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41C-64DF-4260-AB00-CE1F289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2000-05-05T09:09:00Z</cp:lastPrinted>
  <dcterms:created xsi:type="dcterms:W3CDTF">2016-02-09T06:45:00Z</dcterms:created>
  <dcterms:modified xsi:type="dcterms:W3CDTF">2022-04-28T09:38:00Z</dcterms:modified>
</cp:coreProperties>
</file>