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0" w:rsidRDefault="003B55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Госкомсанэпиднадзора РФ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1996 г. N 36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 с момента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утверждения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pStyle w:val="ConsPlusTitle"/>
        <w:widowControl/>
        <w:jc w:val="center"/>
      </w:pPr>
      <w:r>
        <w:t>2.2.4. ФИЗИЧЕСКИЕ ФАКТОРЫ ПРОИЗВОДСТВЕННОЙ СРЕДЫ</w:t>
      </w:r>
    </w:p>
    <w:p w:rsidR="003B5510" w:rsidRDefault="003B5510">
      <w:pPr>
        <w:pStyle w:val="ConsPlusTitle"/>
        <w:widowControl/>
        <w:jc w:val="center"/>
      </w:pPr>
    </w:p>
    <w:p w:rsidR="003B5510" w:rsidRDefault="003B5510">
      <w:pPr>
        <w:pStyle w:val="ConsPlusTitle"/>
        <w:widowControl/>
        <w:jc w:val="center"/>
      </w:pPr>
      <w:r>
        <w:t>2.1.8. ФИЗИЧЕСКИЕ ФАКТОРЫ ОКРУЖАЮЩЕЙ ПРИРОДНОЙ СРЕДЫ</w:t>
      </w:r>
    </w:p>
    <w:p w:rsidR="003B5510" w:rsidRDefault="003B5510">
      <w:pPr>
        <w:pStyle w:val="ConsPlusTitle"/>
        <w:widowControl/>
        <w:jc w:val="center"/>
      </w:pPr>
    </w:p>
    <w:p w:rsidR="003B5510" w:rsidRDefault="003B5510">
      <w:pPr>
        <w:pStyle w:val="ConsPlusTitle"/>
        <w:widowControl/>
        <w:jc w:val="center"/>
      </w:pPr>
      <w:r>
        <w:t>ШУМ НА РАБОЧИХ МЕСТАХ, В ПОМЕЩЕНИЯХ ЖИЛЫХ, ОБЩЕСТВЕННЫХ</w:t>
      </w:r>
    </w:p>
    <w:p w:rsidR="003B5510" w:rsidRDefault="003B5510">
      <w:pPr>
        <w:pStyle w:val="ConsPlusTitle"/>
        <w:widowControl/>
        <w:jc w:val="center"/>
      </w:pPr>
      <w:r>
        <w:t>ЗДАНИЙ И НА ТЕРРИТОРИИ ЖИЛОЙ ЗАСТРОЙКИ</w:t>
      </w:r>
    </w:p>
    <w:p w:rsidR="003B5510" w:rsidRDefault="003B5510">
      <w:pPr>
        <w:pStyle w:val="ConsPlusTitle"/>
        <w:widowControl/>
        <w:jc w:val="center"/>
      </w:pPr>
    </w:p>
    <w:p w:rsidR="003B5510" w:rsidRDefault="003B5510">
      <w:pPr>
        <w:pStyle w:val="ConsPlusTitle"/>
        <w:widowControl/>
        <w:jc w:val="center"/>
      </w:pPr>
      <w:r>
        <w:t>САНИТАРНЫЕ НОРМЫ</w:t>
      </w:r>
    </w:p>
    <w:p w:rsidR="003B5510" w:rsidRDefault="003B5510">
      <w:pPr>
        <w:pStyle w:val="ConsPlusTitle"/>
        <w:widowControl/>
        <w:jc w:val="center"/>
      </w:pPr>
      <w:bookmarkStart w:id="0" w:name="_GoBack"/>
      <w:r>
        <w:t>СН 2.2.4/2.1.8.562-96</w:t>
      </w:r>
    </w:p>
    <w:bookmarkEnd w:id="0"/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 Научно-исследовательским институтом медицины труда Российской академии медицинских наук (Суворов Г.А., Шкаринов Л.Н., Прокопенко Л.В., Кравченко О.К.), Московским НИИ гигиены им. Ф.Ф. Эрисмана (Карагодина И.Л., Смирнова Т.Г.).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Утверждены и введены в действие Постановлением Госкомсанэпиднадзора России от 31 октября 1996 г. N 36.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Введены взамен Санитарных норм допустимых уровней шума на рабочих местах N 3223-85, Санитарных норм допустимого шума в помещениях жилых и общественных зданий и на территории жилой застройки N 3077-84, Гигиенических рекомендаций по установлению уровней шума на рабочих местах с учетом напряженности и тяжести труда N 2411-81.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РСФСР от 19.04.1991 N 1034-1 "О санитарно - эпидемиологическом благополучии населения" утратил силу в связи с принятием Федерального закона от 30.03.1999 N 52-ФЗ "О санитарно-эпидемиологическом благополучии населения".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 РСФСР "О санитарно-эпидемиологическом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благополучии населения"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 и общие положения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Настоящие Санитарные нормы устанавливают классификацию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Санитарные нормы не распространяются на помещения специального назначения (радио-, теле-, киностудии, залы театров и кинотеатров, концертные и спортивные залы).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Санитарные нормы являются обязательными для всех организаций и юридических лиц на территории Российской Федерации независимо от форм собственности, подчинения и принадлежности и физических лиц независимо от гражданства.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Ссылки на требования санитарных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эксплуатационные требования к производственным объектам, жилым, общественным зданиям, технологическому, инженерному, санитарно-техническому оборудованию и машинам, транспортным средствам, бытовым приборам.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Ответственность за выполнение требований Санитарных норм возлагается в установленном законом порядке на руководителей и должностных лиц предприятий, учреждений и организаций а также граждан.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Контроль за выполнением Санитарных норм осуществляется органами и учреждениями Госсанэпиднадзора России в соответствии с Законом РСФСР "О санитарно-эпидемиологическом благополучии населения от 19.04.91 и с учетом требований действующих санитарных правил и норм.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Измерение и гигиеническая оценка шума, а также профилактические мероприятия должны проводиться в соответствии с руководством 2.2.4/2.1.8-96 "Гигиеническая оценка физических факторов производственной и окружающей среды" (в стадии утверждения).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 утверждением настоящих Санитарных норм утрачивают силу Санитарные нормы допустимых уровней шума на рабочих местах N 3223-85, Санитарные нормы допустимого шума в помещениях жилых и общественных зданий и на территории жилой застройки N 3077-84, Гигиенические рекомендации по установлению уровней шума на рабочих местах с учетом напряженности и тяжести труда N 2411-81.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РСФСР от 19.04.1991 N 1034-1 "О санитарно - эпидемиологическом благополучии населения" утратил силу в связи с принятием Федерального закона от 30.03.1999 N 52-ФЗ "О санитарно-эпидемиологическом благополучии населения".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Закон РСФСР "О санитарно-эпидемиологическом благополучии населения" от 19.04.91.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РСФСР от 19.12.1991 N 2060-1 "Об охране окружающей природной среды" утратил силу в связи с изданием Федерального закона от 10.01.2002 N 7-ФЗ "Об охране окружающей среды". Отношения, связанные с ответственностью за экологические правонарушения, регулируются также Кодексом Российской Федерации об административных правонарушениях от 30.12.2001 N 195-ФЗ.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Закон Российской Федерации "Об охране окружающей природной среды" от 19.12.91.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Закон Российской Федерации "О защите прав потребителей" от 07.02.92.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РФ от 10.06.1993 N 5151-1 "О сертификации продукции и услуг" утратил силу в связи с принятием Федерального закона от 27.12.2002 N 184-ФЗ "О техническом регулировании".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Закон Российской Федерации "О сертификации продукции и услуг" от 10.06.93.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Положение о порядке разработки, утверждения, издания, введения в действие федеральных, республиканских и местных санитарных правил, а также о порядке действия на </w:t>
      </w:r>
      <w:r>
        <w:rPr>
          <w:rFonts w:ascii="Calibri" w:hAnsi="Calibri" w:cs="Calibri"/>
        </w:rPr>
        <w:lastRenderedPageBreak/>
        <w:t>территории РСФСР общесоюзных санитарных правил, утвержденное Постановлением Совета Министров РСФСР от 01.07.91 N 375.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Госкомсанэпиднадзора РФ от 05.01.93 N 1 о введении в действие "Положения о порядке выдачи гигиенических сертификатов на продукцию", утратило силу в связи с изданием Приказа Минздрава РФ от 20.07.1998 N 217. Отношения, связанные с безопасностью продукции, регулируются Постановлением Госстандарта РФ N 1, Госкомсанэпиднадзора РФ N 2 от 05.01.1993.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Постановление Государственного комитета санэпиднадзора России "Положение о порядке выдачи гигиенических сертификатов на продукцию" от 05.01.93 N 1.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Термины и определения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Звуковое давление - переменная составляющая давления воздуха или газа, возникающая в результате звуковых колебаний, Па.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Эквивалентный (по энергии) уровень звука, L(Аэкв.), дБА, непостоянного шума - уровень звука постоянного широкополосного шума, который имеет такое же среднеквадратичное звуковое давление, что и данный непостоянный шума в течение определенного интервала времени.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Предельно допустимый уровень (ПДУ) шума - это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 Соблюдение ПДУ шума не исключает нарушения здоровья у сверхчувствительных лиц.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Допустимый уровень шума - 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Максимальный уровень звука, L(Амакс.), дБА - уровень звука, соответствующий максимальному показателю измерительного, прямопоказывающего прибора (шумомера)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Классификация шумов, воздействующих на человека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 характеру спектра шума выделяют: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широкополосный шум с непрерывным спектром шириной более 1 октавы;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тональный шум, в спектре которого имеются выраженные тоны. Тональный характер шума для практических целей устанавливается измерением в 1/3 октавных полосах частот по превышению уровня в одной полосе над соседними не менее чем на 10 дБ.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временным характеристикам шума выделяют: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постоянный шум, уровень звука которого за 8-часовой рабочий день или за время измерения в помещениях жилых и общественных зданий, на территории жилой застройки изменяется во времени не более чем на 5 дБА при измерениях на временной характеристике шумомера "медленно";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непостоянный шум, уровень которого за 8-часовой рабочий день, рабочую смену или во время измерения в помещениях жилых и общественных зданий, на территории жилой застройки изменяется во времени более чем на 5 дБА при измерениях на временной характеристике шумомера "медленно";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Непостоянные шумы подразделяют на: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колеблющийся во времени шум, уровень звука которого непрерывно изменяется во времени;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прерывистый шум, уровень звука которого ступенчато изменяется (на 5 дБА и более), причем длительность интервалов, в течение которых уровень остается постоянным, составляет 1 с и более;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импульсный шум, состоящий из одного или нескольких звуковых сигналов, каждый длительностью менее 1 с, при этом уровни звука в дБАI и дБА, измеренные соответственно на временных характеристиках "импульс" и "медленно", отличаются не менее чем на 7 дБ.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Нормируемые параметры и предельно допустимые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уровни шума на рабочих местах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Характеристикой постоянного шума на рабочих местах являются уровни звукового давления в дБ в октавных полосах со среднегеометрическими частотами 31,5; 63; 125; 250; 500; 1000; 2000; 4000; 8000 Гц, определяемые по формуле: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pStyle w:val="ConsPlusNonformat"/>
        <w:widowControl/>
      </w:pPr>
      <w:r>
        <w:t xml:space="preserve">                        L = 20lg P/Po, где</w:t>
      </w:r>
    </w:p>
    <w:p w:rsidR="003B5510" w:rsidRDefault="003B5510">
      <w:pPr>
        <w:pStyle w:val="ConsPlusNonformat"/>
        <w:widowControl/>
      </w:pPr>
    </w:p>
    <w:p w:rsidR="003B5510" w:rsidRDefault="003B5510">
      <w:pPr>
        <w:pStyle w:val="ConsPlusNonformat"/>
        <w:widowControl/>
      </w:pPr>
      <w:r>
        <w:t xml:space="preserve">    P - среднеквадратичная величина звукового давления, Па;</w:t>
      </w:r>
    </w:p>
    <w:p w:rsidR="003B5510" w:rsidRDefault="003B5510">
      <w:pPr>
        <w:pStyle w:val="ConsPlusNonformat"/>
        <w:widowControl/>
      </w:pPr>
      <w:r>
        <w:t xml:space="preserve">    Pо- исходное  значение  звукового давления  в воздухе,  равное</w:t>
      </w:r>
    </w:p>
    <w:p w:rsidR="003B5510" w:rsidRDefault="003B5510">
      <w:pPr>
        <w:pStyle w:val="ConsPlusNonformat"/>
        <w:widowControl/>
      </w:pPr>
      <w:r>
        <w:t xml:space="preserve">      -5</w:t>
      </w:r>
    </w:p>
    <w:p w:rsidR="003B5510" w:rsidRDefault="003B5510">
      <w:pPr>
        <w:pStyle w:val="ConsPlusNonformat"/>
        <w:widowControl/>
      </w:pPr>
      <w:r>
        <w:t>2 х 10  Па.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Допускается в качестве характеристики постоянного широкополосного шума на рабочих местах принимать уровень звука в дБА, измеренный на временной характеристике "медленно" шумомера, определяемый по формуле: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pStyle w:val="ConsPlusNonformat"/>
        <w:widowControl/>
      </w:pPr>
      <w:r>
        <w:t xml:space="preserve">                     L(А) = 20lg P(А)/Pо, где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P(А) - среднеквадратичная величина звукового давления с учетом коррекции "А" шумомера, Па.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Характеристикой непостоянного шума на рабочих местах является эквивалентный (по энергии) уровень звука в дБА.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Предельно допустимые уровни звука и эквивалентные уровни звука на рабочих местах с учетом напряженности и тяжести трудовой деятельности представлены в табл. 1.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Р 2.2.013-94 утратило силу в связи с изданием Руководства Р 2.2.755-99, утв. Минздравом РФ 23.04.1999.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Действующее Руководство по гигиенической оценке факторов рабочей среды и трудового процесса утверждено Роспотребнадзором 29.07.2005.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Количественную оценку тяжести и напряженности трудового процесса следует проводить в соответствии с Руководством 2.2.013-94 "Гигиенические критерии оценки условий труда по показателям вредности и опасности факторов производственной среды, тяжести, напряженности трудового процесса".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ДОПУСТИМЫЕ УРОВНИ ЗВУКА И ЭКВИВАЛЕНТНЫЕ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УРОВНИ ЗВУКА НА РАБОЧИХ МЕСТАХ ДЛЯ ТРУДОВОЙ ДЕЯТЕЛЬНОСТИ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РАЗНЫХ КАТЕГОРИЙ ТЯЖЕСТИ И НАПРЯЖЕННОСТИ В ДБА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485"/>
        <w:gridCol w:w="1485"/>
        <w:gridCol w:w="1350"/>
        <w:gridCol w:w="1350"/>
        <w:gridCol w:w="1215"/>
      </w:tblGrid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напря-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женности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процесса   </w:t>
            </w:r>
          </w:p>
        </w:tc>
        <w:tc>
          <w:tcPr>
            <w:tcW w:w="6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тяжести трудового процесса    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легкая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нагрузка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средняя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нагрузка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тяжелый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степени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тяжелый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степени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тяжелый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степени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Напряженность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степени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Напряженность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степени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Напряженный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 1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степени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Напряженный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 2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степени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  </w:t>
            </w:r>
          </w:p>
        </w:tc>
      </w:tr>
    </w:tbl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тонального и импульсного шума ПДУ на 5 дБА меньше значений, указанных в табл. 1;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шума, создаваемого в помещениях установками кондиционирования воздуха, вентиляции и воздушного отопления - на 5 дБА меньше фактических уровней шума в помещениях (измеренных или рассчитанных), если последние не превышают значений табл. 1 (поправка для тонального и импульсного шума при этом не учитывается), в противном случае - на 5 дБА меньше значений, указанных в табл. 1;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дополнительно для колеблющегося во времени и прерывистого шума максимальный уровень звука не должен превышать 110 дБА, а для импульсного шума 125 дБАI.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Предельно допустимые уровни звукового давления в октавных полосах частот, уровни звука и эквивалентные уровни звука для основных наиболее типичных видов трудовой деятельности и рабочих мест, разработанные с учетом категорий тяжести и напряженности труда, представлены в табл. 2.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Нормируемые параметры и допустимые уровни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шума в помещениях жилых, общественных зданий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 территории жилой застройки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Нормируемыми параметрами постоянного шума являются уровни звукового давления L, дБ, в октавных полосах со среднегеометрическими частотами: 31,5; 63; 125; 250; 500; 1000; 2000; 4000; 8000 Гц. Для ориентировочной оценки допускается использовать уровни звука L(А), дБА.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Нормируемыми параметрами непостоянного шума являются эквивалентные (по энергии) уровни звука LАэкв., дБА, и максимальные уровни звука L(Амакс.), дБА.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непостоянного шума на соответствие допустимым уровням должна проводиться одновременно по эквивалентному и максимальному уровням звука. Превышение одного из показателей должно рассматриваться как несоответствие настоящим санитарным нормам.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Допустимые значения уровней звукового давления в октавных полосах частот, эквивалентных и максимальных уровней звука проникающего шума в помещениях жилых и общественных зданий и шума на территории жилой застройки следует принимать по табл. 3.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B5510" w:rsidSect="00750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ДОПУСТИМЫЕ УРОВНИ ЗВУКОВОГО ДАВЛЕНИЯ,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УРОВНИ ЗВУКА И ЭКВИВАЛЕНТНЫЕ УРОВНИ ЗВУКА ДЛЯ ОСНОВНЫХ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НАИБОЛЕЕ ТИПИЧНЫХ ВИДОВ ТРУДОВОЙ ДЕЯТЕЛЬНОСТИ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РАБОЧИХ МЕСТ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510"/>
        <w:gridCol w:w="675"/>
        <w:gridCol w:w="405"/>
        <w:gridCol w:w="540"/>
        <w:gridCol w:w="540"/>
        <w:gridCol w:w="540"/>
        <w:gridCol w:w="540"/>
        <w:gridCol w:w="135"/>
        <w:gridCol w:w="540"/>
        <w:gridCol w:w="135"/>
        <w:gridCol w:w="675"/>
        <w:gridCol w:w="675"/>
        <w:gridCol w:w="1080"/>
      </w:tblGrid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трудовой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рабочее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          </w:t>
            </w:r>
          </w:p>
        </w:tc>
        <w:tc>
          <w:tcPr>
            <w:tcW w:w="5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Уровни звукового давления, дБ,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октавных полосах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 среднегеометрическими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частотами, Гц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Уровни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звука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эквива-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лентные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звука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(дБА)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8000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Творческая  деятельность,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руководящая  работа с по-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вышенными   требованиями,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научная     деятельность,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конструирование и  проек-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тирование, программирова-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ние,  преподавание и обу-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чение, врачебная деятель-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ность.  Рабочие  места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помещениях,     дирекции,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проектно-конструкторских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бюро,  расчетчиков, прог-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раммистов  вычислительных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машин, в лабораториях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теоретических работ и об-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работки   данных,  приема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больных в здравпунктах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Высококвалифицированная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работа,  требующая сосре-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доточенности, администра-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тивно-управленческая дея-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тельность,  измерительные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аналитические работы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лаборатории; рабочие мес-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  в помещениях цехового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управленческого аппарата,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рабочих  комнатах кон-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торских помещений,  в ла-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бораториях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58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Работа, выполняемая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часто  получаемыми указа-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ниями   и   акустическими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сигналами; работа, требу-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ющая постоянного слухово-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 контроля; операторская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работа по точному графику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инструкцией;  диспет-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черская  работа.  Рабочие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места  в  помещениях дис-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петчерской службы,  каби-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нетах и помещениях наблю-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дения  и   дистанционного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с   речевой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связью по телефону; маши-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нописных бюро,  на участ-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ках точной сборки, на те-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лефонных   и  телеграфных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станциях,  в   помещениях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мастеров,  в  залах обра-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ботки информации  на  вы-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числительных машинах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Работа, требующая  сосре-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доточенности;   работа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повышенными  требованиями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  процессам наблюдения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дистанционного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производственными  цикла-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ми.  Рабочие   места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пультами в кабинах наблю-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дения  и   дистанционного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без  речевой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связи по телефону,  в по-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мещениях   лабораторий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шумным  оборудованием,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помещениях для размещения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шумных агрегатов вычисли-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тельных машин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73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Выполнение всех видов 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бот (за исключением пере-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численных в п. п. 1 - 4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аналогичных им)  на  пос-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тоянных  рабочих местах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производственных  помеще-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ниях  и   на   территории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предприятий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107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78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Подвижной состав железнодорожного транспорта                  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места  в  кабинах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машинистов    тепловозов,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электровозов,     поездов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метрополитена,  дизель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поездов и автомотрис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87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82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места  в  кабинах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машинистов  скоростных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пригородных  электропоез-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дов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Помещения для   персонала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вагонов  поездов дальнего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следования, служебных по-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мещений,  рефрижераторных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секций, вагонов электрос-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танций, помещений для от-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дыха багажных и  почтовых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отделений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Служебные помещения   ба-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гажных  и  почтовых ваго-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нов, вагонов-ресторанов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87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Морские, речные, рыбопромысловые и др. суда                   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Рабочая зона в помещениях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энергетического отделения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судов с постоянной вахтой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(помещения, в которых ус-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тановлена главная энерге-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тическая установка,  кот-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лы,  двигатели и механиз-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мы,  вырабатывающие энер-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гию и обеспечивающие  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боту  различных  систем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устройств)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зоны в  централь-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ных   постах  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(ЦПУ) судов  (звукоизоли-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рованные),    помещениях,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выделенных  из  энергети-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ческого отделения,  в ко-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торых  установлены  конт-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рольные приборы, средства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индикации,  органы управ-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ления  главной  энергети-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ческой установкой и вспо-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могательными механизмами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зоны в  служебных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помещениях  судов  (руле-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вые,  штурманские, багер-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мейстерские рубки, радио-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рубки и др.)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Производственно-техноло-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гические помещения на су-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дах рыбной промышленности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(помещения для переработ-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ки объектов промысла  ры-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бы, морепродуктов и пр.)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Автобусы, грузовые, легковые и специальные автомобили              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места водителей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  персонала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грузовых автомобилей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87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места водителей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  персонала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(пассажиров) легковых ав-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томобилей и автобусов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Сельскохозяйственные машины и оборудование,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строительно-дорожные мелиоративные и др. аналогичные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виды машин                                   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места водителей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  персонала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тракторов,     самоходных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шасси, прицепных и навес-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ных  сельскохозяйственных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машин, строительно-дорож-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ных и др. аналогичных ма-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шин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73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Пассажирские и транспортные самолеты и вертолеты                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Рабочие  места в  кабинах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салонах  самолетов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вертолетов: допустимые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оптимальные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96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95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78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  </w:t>
            </w:r>
          </w:p>
        </w:tc>
      </w:tr>
    </w:tbl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Допускается в отраслевой документации устанавливать более жесткие нормы для отдельных видов трудовой деятельности с учетом напряженности и тяжести труда в соответствии с табл. 1.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даже кратковременное пребывание в зонах с уровнями звукового давления свыше 135 дБ в любой октавной полосе.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ДОПУСТИМЫЕ УРОВНИ ЗВУКОВОГО ДАВЛЕНИЯ, УРОВНИ ЗВУКА,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ЭКВИВАЛЕНТНЫЕ И МАКСИМАЛЬНЫЕ УРОВНИ ЗВУКА ПРОНИКАЮЩЕГО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ШУМА В ПОМЕЩЕНИЯХ ЖИЛЫХ И ОБЩЕСТВЕННЫХ ЗДАНИЙ И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ШУМА НА ТЕРРИТОРИИ ЖИЛОЙ ЗАСТРОЙКИ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160"/>
        <w:gridCol w:w="810"/>
        <w:gridCol w:w="675"/>
        <w:gridCol w:w="405"/>
        <w:gridCol w:w="540"/>
        <w:gridCol w:w="540"/>
        <w:gridCol w:w="540"/>
        <w:gridCol w:w="675"/>
        <w:gridCol w:w="675"/>
        <w:gridCol w:w="675"/>
        <w:gridCol w:w="675"/>
        <w:gridCol w:w="1350"/>
        <w:gridCol w:w="1485"/>
      </w:tblGrid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территорий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Время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суток</w:t>
            </w:r>
          </w:p>
        </w:tc>
        <w:tc>
          <w:tcPr>
            <w:tcW w:w="5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Уровни звукового давления, дБ,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октавных полосах со средне-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геометрическими частотами, Гц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Уровни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звука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L(А)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эквива-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лентные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звука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L(Аэкв.),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дБа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Максималь-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ные уровни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звука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L(Амакс.),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дБа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8000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Палаты больниц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санаториев,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операционные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больницы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23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 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76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69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59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34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Кабинеты врачей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поликлиник, ам-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булаторий, дис-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пансеров, боль-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ниц, санаториев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Классные  поме-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щения,  учебные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кабинеты,  учи-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тельские комна-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ты,   аудитории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школ  и  других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учебных заведе-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ний, конференц-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залы, читальные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залы библиотек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Жилые   комнаты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квартир,  жилые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 домов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отдыха, пансио-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натов,  домов-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интернатов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престарелых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инвалидов,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спальные  поме-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щения в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дошкольных  уч-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реждениях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школах-интерна-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тах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23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 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63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Номера гостиниц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жилые комнаты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общежитий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23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 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67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Залы кафе, рес-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торанов, столо-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вых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Торговые   залы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магазинов, пас-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сажирские  залы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аэропортов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вокзалов,  при-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емные    пункты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предприятий бы-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тового обслужи-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Территории, не-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посредственно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прилегающие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зданиям больниц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санаториев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23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 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67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Территории, не-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посредственно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прилегающие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жилым    домам,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зданиям  полик-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линик,  зданиям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амбулаторий,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диспансеров,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домов   отдыха,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пансионатов,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домов-интерна-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тов  для  прес-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тарелых и инва-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лидов, 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дошкольных  уч-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реждений,  школ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других  учеб-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ных  заведений,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библиотек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23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 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66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Территории, не-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посредственно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прилегающие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зданиям  гости-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ниц и общежитий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23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 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79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Площадки отдыха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 территории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больниц и сана-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ториев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   </w:t>
            </w:r>
          </w:p>
        </w:tc>
      </w:tr>
      <w:tr w:rsidR="003B5510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Площадки отдыха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 территории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микрорайонов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 жилых до-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мов,  домов от-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дыха, пансиона-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тов,     домов-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интернатов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престарелых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инвалидов, пло-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щадки  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дошкольных  уч-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реждений,  школ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др.  учебных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заведений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10" w:rsidRDefault="003B551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    </w:t>
            </w:r>
          </w:p>
        </w:tc>
      </w:tr>
    </w:tbl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Допустимые уровни шума от внешних источников в помещениях устанавливаются при условии обеспечения нормативной вентиляцией помещений (для жилых помещений, палат, классов - при открытых форточках, фрамугах, узких створках окон).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Эквивалентные и максимальные уровни звук в дБА для шума, создаваемого на территории средствами автомобильного, железнодорожного транспорта в 2 м от ограждающих конструкций первого эшелона шумозащитных типов жилых зданий, зданий гостиниц, общежитий, обращенных в сторону магистральных улиц общегородского и районного значения, железных дорог, допускается принимать на 10 дБА выше (поправка дельта = +10 дБА), указанных в позициях 9 и 10 табл. 3.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др. инженерно-технологическим оборудованием, следует принимать на 5 дБА ниже (поправка дельта = -5 дБА), указанных в табл. 3 (поправку для тонального и импульсного шума в этом случае принимать не следует).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тонального и импульсного шума следует принимать поправку - 5 дБА.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Список литературы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Руководство 2.2.4/2.1.8.000-95 "Гигиеническая оценка физических факторов производственной и окружающей среды".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Р 2.2.013-94 утратило силу в связи с изданием Руководства Р 2.2.755-99, утв. Минздравом РФ 23.04.1999.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Действующее Руководство по гигиенической оценке факторов рабочей среды и трудового процесса утверждено Роспотребнадзором 29.07.2005.</w:t>
      </w: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Руководство 2.2.013-94 "Гигиенические критерии оценки условий труда по показателям вредности и опасности факторов производственной среды, тяжести, напряженности трудового процесса".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Суворов Г.А., Денисов Э.И., Шкаринов Л.Н. Гигиеническое нормирование производственных шумов и вибраций - М., Медицина, 1984, 240 с.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Суворов Г.А., Прокопенко Л.В., Якимова Л.Д. Шум и здоровье (эколого-гигиенические проблемы). - М., Союз, 1996, 150 с.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Допустимые уровни шума, вибрации и требования к звукоизоляции в жилых и общественных зданиях. МГСН 2.04.97 (Московские городские строительные нормы). - М., 1997, 37 с.</w:t>
      </w: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510" w:rsidRDefault="003B55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74933" w:rsidRDefault="00A74933"/>
    <w:sectPr w:rsidR="00A74933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10"/>
    <w:rsid w:val="003B5510"/>
    <w:rsid w:val="00A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55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5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55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5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Специалист-2</dc:creator>
  <cp:lastModifiedBy>Специалист-2</cp:lastModifiedBy>
  <cp:revision>1</cp:revision>
  <dcterms:created xsi:type="dcterms:W3CDTF">2011-04-06T12:02:00Z</dcterms:created>
  <dcterms:modified xsi:type="dcterms:W3CDTF">2011-04-06T12:03:00Z</dcterms:modified>
</cp:coreProperties>
</file>